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91B9" w14:textId="6DA04785" w:rsidR="00F61698" w:rsidRDefault="00D771AF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92214C">
        <w:rPr>
          <w:b/>
          <w:bCs/>
          <w:sz w:val="24"/>
          <w:szCs w:val="24"/>
        </w:rPr>
        <w:t xml:space="preserve"> </w:t>
      </w:r>
      <w:r w:rsidR="00F54B6E">
        <w:rPr>
          <w:b/>
          <w:bCs/>
          <w:sz w:val="24"/>
          <w:szCs w:val="24"/>
        </w:rPr>
        <w:t xml:space="preserve">neighbourhood council </w:t>
      </w:r>
      <w:r w:rsidRPr="00D771AF">
        <w:rPr>
          <w:b/>
          <w:bCs/>
          <w:sz w:val="24"/>
          <w:szCs w:val="24"/>
        </w:rPr>
        <w:t>meeting held on</w:t>
      </w:r>
      <w:r w:rsidR="00F61698">
        <w:rPr>
          <w:b/>
          <w:bCs/>
          <w:sz w:val="24"/>
          <w:szCs w:val="24"/>
        </w:rPr>
        <w:t xml:space="preserve"> </w:t>
      </w:r>
      <w:r w:rsidR="005208AD">
        <w:rPr>
          <w:b/>
          <w:bCs/>
          <w:sz w:val="24"/>
          <w:szCs w:val="24"/>
        </w:rPr>
        <w:t xml:space="preserve">Wednesday </w:t>
      </w:r>
      <w:r w:rsidR="00E82A78">
        <w:rPr>
          <w:b/>
          <w:bCs/>
          <w:sz w:val="24"/>
          <w:szCs w:val="24"/>
        </w:rPr>
        <w:t>21</w:t>
      </w:r>
      <w:r w:rsidR="00E82A78" w:rsidRPr="00E82A78">
        <w:rPr>
          <w:b/>
          <w:bCs/>
          <w:sz w:val="24"/>
          <w:szCs w:val="24"/>
          <w:vertAlign w:val="superscript"/>
        </w:rPr>
        <w:t>st</w:t>
      </w:r>
      <w:r w:rsidR="00E82A78">
        <w:rPr>
          <w:b/>
          <w:bCs/>
          <w:sz w:val="24"/>
          <w:szCs w:val="24"/>
        </w:rPr>
        <w:t xml:space="preserve"> February</w:t>
      </w:r>
      <w:r w:rsidR="0092214C">
        <w:rPr>
          <w:b/>
          <w:bCs/>
          <w:sz w:val="24"/>
          <w:szCs w:val="24"/>
        </w:rPr>
        <w:t xml:space="preserve"> </w:t>
      </w:r>
      <w:r w:rsidR="0074281F">
        <w:rPr>
          <w:b/>
          <w:bCs/>
          <w:sz w:val="24"/>
          <w:szCs w:val="24"/>
        </w:rPr>
        <w:t>202</w:t>
      </w:r>
      <w:r w:rsidR="005208AD">
        <w:rPr>
          <w:b/>
          <w:bCs/>
          <w:sz w:val="24"/>
          <w:szCs w:val="24"/>
        </w:rPr>
        <w:t>4</w:t>
      </w:r>
    </w:p>
    <w:p w14:paraId="237A4100" w14:textId="075C13C6" w:rsidR="00DA0E9B" w:rsidRDefault="00E766B6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 w:rsidR="005B61F9">
        <w:rPr>
          <w:b/>
          <w:bCs/>
          <w:sz w:val="24"/>
          <w:szCs w:val="24"/>
        </w:rPr>
        <w:t xml:space="preserve"> at the </w:t>
      </w:r>
      <w:proofErr w:type="spellStart"/>
      <w:r w:rsidR="005B61F9">
        <w:rPr>
          <w:b/>
          <w:bCs/>
          <w:sz w:val="24"/>
          <w:szCs w:val="24"/>
        </w:rPr>
        <w:t>Tanterton</w:t>
      </w:r>
      <w:proofErr w:type="spellEnd"/>
      <w:r w:rsidR="005B61F9">
        <w:rPr>
          <w:b/>
          <w:bCs/>
          <w:sz w:val="24"/>
          <w:szCs w:val="24"/>
        </w:rPr>
        <w:t xml:space="preserve"> Village Centre.</w:t>
      </w:r>
    </w:p>
    <w:p w14:paraId="6ED4D825" w14:textId="77777777" w:rsidR="00DA0E9B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5B6697EA" w14:textId="77777777" w:rsidR="00166873" w:rsidRPr="007E7676" w:rsidRDefault="00166873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192930F9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B92EA0">
        <w:t>Darby</w:t>
      </w:r>
      <w:r w:rsidR="00A92918">
        <w:t xml:space="preserve"> (chair)</w:t>
      </w:r>
      <w:r w:rsidR="002A667C">
        <w:t xml:space="preserve">, </w:t>
      </w:r>
      <w:r w:rsidR="006F5205">
        <w:t xml:space="preserve">Cllr </w:t>
      </w:r>
      <w:proofErr w:type="spellStart"/>
      <w:r w:rsidR="006F5205">
        <w:t>Myl</w:t>
      </w:r>
      <w:r w:rsidR="000156BE">
        <w:t>roie</w:t>
      </w:r>
      <w:proofErr w:type="spellEnd"/>
      <w:r w:rsidR="005520B2">
        <w:t xml:space="preserve">, </w:t>
      </w:r>
      <w:r w:rsidR="00473820">
        <w:t>Cllr Potter</w:t>
      </w:r>
      <w:r w:rsidR="00F26FD4">
        <w:t>, Cllr Rutter, Cllr Ward, Cllr Bolton, Cllr Rowland, Cllr Jewell.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5A8648C6" w14:textId="5B3454D6" w:rsidR="00AF5D6D" w:rsidRDefault="00F26FD4" w:rsidP="00CF305A">
      <w:pPr>
        <w:pStyle w:val="NoSpacing"/>
      </w:pPr>
      <w:r>
        <w:t xml:space="preserve">5 </w:t>
      </w:r>
      <w:r w:rsidR="00AF5D6D">
        <w:t>members of the public.</w:t>
      </w:r>
    </w:p>
    <w:p w14:paraId="3C09D785" w14:textId="77777777" w:rsidR="00874387" w:rsidRDefault="00874387" w:rsidP="00CF305A">
      <w:pPr>
        <w:pStyle w:val="NoSpacing"/>
      </w:pPr>
    </w:p>
    <w:p w14:paraId="3A136610" w14:textId="77777777" w:rsidR="00AB7B69" w:rsidRDefault="00AB7B69" w:rsidP="00AB7B69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10CD08B9" w14:textId="77777777" w:rsidR="00DC2753" w:rsidRPr="00DC2753" w:rsidRDefault="00DC2753" w:rsidP="00AB7B69">
      <w:pPr>
        <w:pStyle w:val="NoSpacing"/>
        <w:rPr>
          <w:rFonts w:cstheme="minorHAnsi"/>
          <w:bCs/>
        </w:rPr>
      </w:pPr>
    </w:p>
    <w:p w14:paraId="36E16786" w14:textId="6BF37DBE" w:rsidR="005208AD" w:rsidRDefault="005208AD" w:rsidP="005208AD">
      <w:pPr>
        <w:pStyle w:val="NoSpacing"/>
        <w:rPr>
          <w:b/>
          <w:bCs/>
        </w:rPr>
      </w:pPr>
      <w:r w:rsidRPr="001B7308">
        <w:rPr>
          <w:b/>
          <w:bCs/>
        </w:rPr>
        <w:t>1</w:t>
      </w:r>
      <w:r w:rsidR="00BF68C8">
        <w:rPr>
          <w:b/>
          <w:bCs/>
        </w:rPr>
        <w:t>3/</w:t>
      </w:r>
      <w:r>
        <w:rPr>
          <w:b/>
          <w:bCs/>
        </w:rPr>
        <w:t xml:space="preserve">24 </w:t>
      </w:r>
      <w:r w:rsidRPr="001B7308">
        <w:rPr>
          <w:b/>
          <w:bCs/>
        </w:rPr>
        <w:t>To receive apologies.</w:t>
      </w:r>
    </w:p>
    <w:p w14:paraId="68170639" w14:textId="54A94B10" w:rsidR="00F26FD4" w:rsidRPr="00F26FD4" w:rsidRDefault="00F26FD4" w:rsidP="005208AD">
      <w:pPr>
        <w:pStyle w:val="NoSpacing"/>
      </w:pPr>
      <w:r w:rsidRPr="00F26FD4">
        <w:t>Cllr Ellison</w:t>
      </w:r>
      <w:r w:rsidR="002856CD">
        <w:t>, Cllr Ferneyhough.</w:t>
      </w:r>
    </w:p>
    <w:p w14:paraId="2A9E69C6" w14:textId="77777777" w:rsidR="004B1EE1" w:rsidRPr="001B7308" w:rsidRDefault="004B1EE1" w:rsidP="004B1EE1">
      <w:pPr>
        <w:pStyle w:val="NoSpacing"/>
        <w:rPr>
          <w:b/>
          <w:bCs/>
        </w:rPr>
      </w:pPr>
    </w:p>
    <w:p w14:paraId="1A4CA274" w14:textId="7B4E30E0" w:rsidR="004B1EE1" w:rsidRDefault="004B1EE1" w:rsidP="004B1EE1">
      <w:pPr>
        <w:pStyle w:val="NoSpacing"/>
        <w:rPr>
          <w:b/>
          <w:bCs/>
        </w:rPr>
      </w:pPr>
      <w:r>
        <w:rPr>
          <w:b/>
          <w:bCs/>
        </w:rPr>
        <w:t xml:space="preserve">14/24 </w:t>
      </w:r>
      <w:r w:rsidRPr="001B7308">
        <w:rPr>
          <w:b/>
          <w:bCs/>
        </w:rPr>
        <w:t>To approve the minutes of the meeting held o</w:t>
      </w:r>
      <w:r>
        <w:rPr>
          <w:b/>
          <w:bCs/>
        </w:rPr>
        <w:t>n Wednesday 31</w:t>
      </w:r>
      <w:r w:rsidRPr="00D003B1">
        <w:rPr>
          <w:b/>
          <w:bCs/>
          <w:vertAlign w:val="superscript"/>
        </w:rPr>
        <w:t>st</w:t>
      </w:r>
      <w:r>
        <w:rPr>
          <w:b/>
          <w:bCs/>
        </w:rPr>
        <w:t xml:space="preserve"> January </w:t>
      </w:r>
      <w:r w:rsidRPr="001B7308">
        <w:rPr>
          <w:b/>
          <w:bCs/>
        </w:rPr>
        <w:t>202</w:t>
      </w:r>
      <w:r>
        <w:rPr>
          <w:b/>
          <w:bCs/>
        </w:rPr>
        <w:t>4</w:t>
      </w:r>
      <w:r w:rsidRPr="001B7308">
        <w:rPr>
          <w:b/>
          <w:bCs/>
        </w:rPr>
        <w:t>.</w:t>
      </w:r>
    </w:p>
    <w:p w14:paraId="6471380D" w14:textId="71AF8715" w:rsidR="002856CD" w:rsidRPr="002856CD" w:rsidRDefault="002856CD" w:rsidP="004B1EE1">
      <w:pPr>
        <w:pStyle w:val="NoSpacing"/>
      </w:pPr>
      <w:r w:rsidRPr="002856CD">
        <w:t>It was resolved that the minutes be approved and signed by the chair.</w:t>
      </w:r>
    </w:p>
    <w:p w14:paraId="638940A6" w14:textId="49B11344" w:rsidR="002856CD" w:rsidRPr="002856CD" w:rsidRDefault="002856CD" w:rsidP="004B1EE1">
      <w:pPr>
        <w:pStyle w:val="NoSpacing"/>
      </w:pPr>
      <w:r w:rsidRPr="002856CD">
        <w:t xml:space="preserve">Proposed by </w:t>
      </w:r>
      <w:r w:rsidR="00715FCE">
        <w:t>Cllr Bolton.</w:t>
      </w:r>
    </w:p>
    <w:p w14:paraId="7DC43703" w14:textId="6B7F56FD" w:rsidR="00E82A78" w:rsidRPr="002856CD" w:rsidRDefault="002856CD" w:rsidP="004B1EE1">
      <w:pPr>
        <w:pStyle w:val="NoSpacing"/>
      </w:pPr>
      <w:r w:rsidRPr="002856CD">
        <w:t xml:space="preserve">Seconded by </w:t>
      </w:r>
      <w:r w:rsidR="00715FCE">
        <w:t>Cllr Potter.</w:t>
      </w:r>
    </w:p>
    <w:p w14:paraId="09010799" w14:textId="77777777" w:rsidR="004B1EE1" w:rsidRPr="001B7308" w:rsidRDefault="004B1EE1" w:rsidP="004B1EE1">
      <w:pPr>
        <w:pStyle w:val="NoSpacing"/>
        <w:rPr>
          <w:b/>
          <w:bCs/>
        </w:rPr>
      </w:pPr>
    </w:p>
    <w:p w14:paraId="078D28B1" w14:textId="20E49238" w:rsidR="004B1EE1" w:rsidRDefault="004B1EE1" w:rsidP="004B1EE1">
      <w:pPr>
        <w:pStyle w:val="NoSpacing"/>
        <w:rPr>
          <w:b/>
          <w:bCs/>
        </w:rPr>
      </w:pPr>
      <w:r>
        <w:rPr>
          <w:b/>
          <w:bCs/>
        </w:rPr>
        <w:t xml:space="preserve">15/24 </w:t>
      </w:r>
      <w:r w:rsidRPr="001B7308">
        <w:rPr>
          <w:b/>
          <w:bCs/>
        </w:rPr>
        <w:t>To receive declarations of interest.</w:t>
      </w:r>
    </w:p>
    <w:p w14:paraId="7CC4F973" w14:textId="77777777" w:rsidR="003B7D5F" w:rsidRPr="009B0326" w:rsidRDefault="003B7D5F" w:rsidP="003B7D5F">
      <w:pPr>
        <w:pStyle w:val="NoSpacing"/>
      </w:pPr>
      <w:r w:rsidRPr="00DD2ED1">
        <w:t>Cllr Potter</w:t>
      </w:r>
      <w:r>
        <w:t xml:space="preserve"> declared an interest in any matter regarding planning as a PCC substitute planning committee member and an interest in any item regarding Intact as a Trustee.</w:t>
      </w:r>
    </w:p>
    <w:p w14:paraId="2BA29D33" w14:textId="77777777" w:rsidR="003B7D5F" w:rsidRDefault="003B7D5F" w:rsidP="003B7D5F">
      <w:pPr>
        <w:pStyle w:val="NoSpacing"/>
      </w:pPr>
      <w:r w:rsidRPr="00166873">
        <w:t xml:space="preserve">Cllr Bolton declared an interest </w:t>
      </w:r>
      <w:r>
        <w:t>in any item regarding the Cottam Lane Gate.</w:t>
      </w:r>
    </w:p>
    <w:p w14:paraId="18758113" w14:textId="77777777" w:rsidR="003B7D5F" w:rsidRDefault="003B7D5F" w:rsidP="003B7D5F">
      <w:pPr>
        <w:pStyle w:val="NoSpacing"/>
      </w:pPr>
      <w:r>
        <w:t>Cllr Rutter declared an interest in any matter regarding planning as a PCC planning committee member.</w:t>
      </w:r>
    </w:p>
    <w:p w14:paraId="1C748CED" w14:textId="77777777" w:rsidR="00E82A78" w:rsidRDefault="00E82A78" w:rsidP="003B7D5F">
      <w:pPr>
        <w:pStyle w:val="NoSpacing"/>
      </w:pPr>
    </w:p>
    <w:p w14:paraId="7C668C49" w14:textId="500C6E09" w:rsidR="00E82A78" w:rsidRPr="00872A38" w:rsidRDefault="00E82A78" w:rsidP="003B7D5F">
      <w:pPr>
        <w:pStyle w:val="NoSpacing"/>
      </w:pPr>
      <w:r>
        <w:t xml:space="preserve">Cllr </w:t>
      </w:r>
      <w:proofErr w:type="spellStart"/>
      <w:r>
        <w:t>Mylroie</w:t>
      </w:r>
      <w:proofErr w:type="spellEnd"/>
      <w:r>
        <w:t xml:space="preserve"> attended the meeting 7.07pm.</w:t>
      </w:r>
    </w:p>
    <w:p w14:paraId="4D5EB2F1" w14:textId="77777777" w:rsidR="004B1EE1" w:rsidRPr="001B7308" w:rsidRDefault="004B1EE1" w:rsidP="004B1EE1">
      <w:pPr>
        <w:pStyle w:val="NoSpacing"/>
        <w:rPr>
          <w:b/>
          <w:bCs/>
        </w:rPr>
      </w:pPr>
    </w:p>
    <w:p w14:paraId="45039A92" w14:textId="6F63D14C" w:rsidR="004B1EE1" w:rsidRDefault="004B1EE1" w:rsidP="004B1EE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16/24 </w:t>
      </w:r>
      <w:r w:rsidRPr="004B7333">
        <w:rPr>
          <w:rFonts w:cstheme="minorHAnsi"/>
          <w:b/>
          <w:bCs/>
        </w:rPr>
        <w:t>To consider planning applications and matters.</w:t>
      </w:r>
    </w:p>
    <w:p w14:paraId="364DB6C5" w14:textId="77777777" w:rsidR="004B1EE1" w:rsidRPr="003B7D5F" w:rsidRDefault="004B1EE1" w:rsidP="004B1EE1">
      <w:pPr>
        <w:pStyle w:val="NoSpacing"/>
        <w:rPr>
          <w:b/>
          <w:bCs/>
        </w:rPr>
      </w:pPr>
      <w:r w:rsidRPr="003B7D5F">
        <w:rPr>
          <w:b/>
          <w:bCs/>
        </w:rPr>
        <w:t>Application number: 06/2024/0093</w:t>
      </w:r>
    </w:p>
    <w:p w14:paraId="5E697456" w14:textId="77777777" w:rsidR="004B1EE1" w:rsidRDefault="004B1EE1" w:rsidP="004B1EE1">
      <w:pPr>
        <w:pStyle w:val="NoSpacing"/>
      </w:pPr>
      <w:r>
        <w:t>Application type: Full application</w:t>
      </w:r>
    </w:p>
    <w:p w14:paraId="0EA1001B" w14:textId="77777777" w:rsidR="004B1EE1" w:rsidRDefault="004B1EE1" w:rsidP="004B1EE1">
      <w:pPr>
        <w:pStyle w:val="NoSpacing"/>
      </w:pPr>
      <w:r>
        <w:t>Address: 67, Greenfield Way, Preston, PR2 3GG</w:t>
      </w:r>
    </w:p>
    <w:p w14:paraId="518DBEC2" w14:textId="77777777" w:rsidR="004B1EE1" w:rsidRDefault="004B1EE1" w:rsidP="004B1EE1">
      <w:pPr>
        <w:pStyle w:val="NoSpacing"/>
      </w:pPr>
      <w:r>
        <w:t>Description: Change of use of dwelling and outbuildings (Class C3) to 8no. bedroom house in multiple occupation (Sui Generis) including single storey side extension to existing outbuilding.</w:t>
      </w:r>
    </w:p>
    <w:p w14:paraId="57B50736" w14:textId="77777777" w:rsidR="003B7D5F" w:rsidRPr="003B7D5F" w:rsidRDefault="003B7D5F" w:rsidP="003B7D5F">
      <w:pPr>
        <w:pStyle w:val="NoSpacing"/>
      </w:pPr>
      <w:r w:rsidRPr="003B7D5F">
        <w:t>The location of this property is at the end of a small cul-de-sac with off street parking for one vehicle.</w:t>
      </w:r>
    </w:p>
    <w:p w14:paraId="56E28CF0" w14:textId="77777777" w:rsidR="003B7D5F" w:rsidRPr="003B7D5F" w:rsidRDefault="003B7D5F" w:rsidP="003B7D5F">
      <w:pPr>
        <w:pStyle w:val="NoSpacing"/>
      </w:pPr>
      <w:r w:rsidRPr="003B7D5F">
        <w:t>The application is for the main property – semi-detached two-story house to be split into 3 bedrooms, one on the ground floor at the front of the property and two on the upper floor.</w:t>
      </w:r>
    </w:p>
    <w:p w14:paraId="4C45C9B9" w14:textId="77777777" w:rsidR="003B7D5F" w:rsidRPr="003B7D5F" w:rsidRDefault="003B7D5F" w:rsidP="003B7D5F">
      <w:pPr>
        <w:pStyle w:val="NoSpacing"/>
      </w:pPr>
      <w:r w:rsidRPr="003B7D5F">
        <w:t>The remaining 5 bedrooms will be in an extended garden property made up of flat roof and pitched roof styles. Observed from the street.</w:t>
      </w:r>
    </w:p>
    <w:p w14:paraId="2C58A5AF" w14:textId="77777777" w:rsidR="003B7D5F" w:rsidRPr="003B7D5F" w:rsidRDefault="003B7D5F" w:rsidP="003B7D5F">
      <w:pPr>
        <w:pStyle w:val="NoSpacing"/>
      </w:pPr>
      <w:r w:rsidRPr="003B7D5F">
        <w:t>This application fails to satisfy Policy HS7 – Houses in Multiple Occupation in that it does not comply with. para c, the proposal would not lead to an unacceptable over-concentration use of the property,</w:t>
      </w:r>
    </w:p>
    <w:p w14:paraId="5FD8FE7E" w14:textId="77777777" w:rsidR="003B7D5F" w:rsidRPr="003B7D5F" w:rsidRDefault="003B7D5F" w:rsidP="003B7D5F">
      <w:pPr>
        <w:pStyle w:val="NoSpacing"/>
      </w:pPr>
      <w:r w:rsidRPr="003B7D5F">
        <w:t>para e, the site can accommodate the necessary parking and manoeuvring areas in a way which preserves residential amenity and the quality of the street scene.</w:t>
      </w:r>
    </w:p>
    <w:p w14:paraId="22A81266" w14:textId="77777777" w:rsidR="003B7D5F" w:rsidRPr="003B7D5F" w:rsidRDefault="003B7D5F" w:rsidP="003B7D5F">
      <w:pPr>
        <w:pStyle w:val="NoSpacing"/>
      </w:pPr>
      <w:r w:rsidRPr="003B7D5F">
        <w:t xml:space="preserve">Further the application fails to satisfy Policy ST2 of the Preston Local plan that appropriate provision is made for vehicular access, off-street servicing and that appropriate measures are included for road safety and to facilitate access on foot and by bicycle. </w:t>
      </w:r>
      <w:proofErr w:type="gramStart"/>
      <w:r w:rsidRPr="003B7D5F">
        <w:t>Also</w:t>
      </w:r>
      <w:proofErr w:type="gramEnd"/>
      <w:r w:rsidRPr="003B7D5F">
        <w:t xml:space="preserve"> the floor plan is incorrect in that the bin storage area is NOT within the boundary </w:t>
      </w:r>
      <w:r w:rsidRPr="003B7D5F">
        <w:t>of the applications premises.</w:t>
      </w:r>
    </w:p>
    <w:p w14:paraId="45DC0619" w14:textId="3351425B" w:rsidR="004B1EE1" w:rsidRDefault="00715FCE" w:rsidP="004B1EE1">
      <w:pPr>
        <w:pStyle w:val="NoSpacing"/>
      </w:pPr>
      <w:r>
        <w:t>Proposed by Cllr Jewell.</w:t>
      </w:r>
    </w:p>
    <w:p w14:paraId="6675A17A" w14:textId="44BDC5BE" w:rsidR="00715FCE" w:rsidRDefault="00715FCE" w:rsidP="004B1EE1">
      <w:pPr>
        <w:pStyle w:val="NoSpacing"/>
      </w:pPr>
      <w:r>
        <w:t>Seconded by Cllr Ward.</w:t>
      </w:r>
    </w:p>
    <w:p w14:paraId="6805E20C" w14:textId="24DC7E19" w:rsidR="00715FCE" w:rsidRDefault="00715FCE" w:rsidP="004B1EE1">
      <w:pPr>
        <w:pStyle w:val="NoSpacing"/>
      </w:pPr>
      <w:r>
        <w:t>(2 abstentions)</w:t>
      </w:r>
    </w:p>
    <w:p w14:paraId="24E2BCF5" w14:textId="77777777" w:rsidR="004B1EE1" w:rsidRPr="003B7D5F" w:rsidRDefault="004B1EE1" w:rsidP="004B1EE1">
      <w:pPr>
        <w:pStyle w:val="NoSpacing"/>
        <w:rPr>
          <w:b/>
          <w:bCs/>
        </w:rPr>
      </w:pPr>
      <w:r w:rsidRPr="003B7D5F">
        <w:rPr>
          <w:b/>
          <w:bCs/>
        </w:rPr>
        <w:t>Application number: 06/2024/0077</w:t>
      </w:r>
    </w:p>
    <w:p w14:paraId="2977CE9C" w14:textId="77777777" w:rsidR="004B1EE1" w:rsidRDefault="004B1EE1" w:rsidP="004B1EE1">
      <w:pPr>
        <w:pStyle w:val="NoSpacing"/>
      </w:pPr>
      <w:r>
        <w:lastRenderedPageBreak/>
        <w:t>Application type: Permission in Principle</w:t>
      </w:r>
    </w:p>
    <w:p w14:paraId="743DF4B6" w14:textId="77777777" w:rsidR="004B1EE1" w:rsidRDefault="004B1EE1" w:rsidP="004B1EE1">
      <w:pPr>
        <w:pStyle w:val="NoSpacing"/>
      </w:pPr>
      <w:r>
        <w:t>Address: 280, Tag Lane, Preston, PR2 3UY</w:t>
      </w:r>
    </w:p>
    <w:p w14:paraId="07E1D33F" w14:textId="77777777" w:rsidR="004B1EE1" w:rsidRDefault="004B1EE1" w:rsidP="004B1EE1">
      <w:pPr>
        <w:pStyle w:val="NoSpacing"/>
      </w:pPr>
      <w:r>
        <w:t>Description: Permission in principle for up to 6no. dwellings.</w:t>
      </w:r>
    </w:p>
    <w:p w14:paraId="487BD597" w14:textId="3B0F436B" w:rsidR="003B7D5F" w:rsidRDefault="003B7D5F" w:rsidP="003B7D5F">
      <w:pPr>
        <w:pStyle w:val="NoSpacing"/>
      </w:pPr>
      <w:r>
        <w:t>Currently the land is heavily wooded with access from the driveway of 280 Tag Lane.</w:t>
      </w:r>
    </w:p>
    <w:p w14:paraId="51BDD374" w14:textId="5E59EE13" w:rsidR="003B7D5F" w:rsidRDefault="003B7D5F" w:rsidP="003B7D5F">
      <w:pPr>
        <w:pStyle w:val="NoSpacing"/>
      </w:pPr>
      <w:r>
        <w:t>T</w:t>
      </w:r>
      <w:r>
        <w:t>he applicant has failed to demonstrate that a safe and suitable access for all users can be achieved as required to satisfy NPPF.</w:t>
      </w:r>
    </w:p>
    <w:p w14:paraId="7A65DB8F" w14:textId="77777777" w:rsidR="003B7D5F" w:rsidRDefault="003B7D5F" w:rsidP="003B7D5F">
      <w:pPr>
        <w:pStyle w:val="NoSpacing"/>
      </w:pPr>
      <w:r>
        <w:t>Further the application fails to satisfy Policy ST2 of the Preston Local plan that appropriate provision is made for vehicular access, off-street servicing and that appropriate measures are included for road safety and to facilitate access on foot and by bicycle.</w:t>
      </w:r>
    </w:p>
    <w:p w14:paraId="30A4F5A9" w14:textId="77777777" w:rsidR="003B7D5F" w:rsidRDefault="003B7D5F" w:rsidP="003B7D5F">
      <w:pPr>
        <w:pStyle w:val="NoSpacing"/>
      </w:pPr>
      <w:r>
        <w:t>This application also fails to satisfy Policy AD 1 (a) of the Preston Local Plan – Development within (or in close proximity to) the Existing Residential Area will be permitted provided that it meets with criteria listed below;</w:t>
      </w:r>
    </w:p>
    <w:p w14:paraId="43711FD9" w14:textId="77777777" w:rsidR="003B7D5F" w:rsidRDefault="003B7D5F" w:rsidP="003B7D5F">
      <w:pPr>
        <w:pStyle w:val="NoSpacing"/>
      </w:pPr>
      <w:r>
        <w:t>a, the design and scale of development is sensitive to, and in keeping with, the character and appearance of the area;</w:t>
      </w:r>
    </w:p>
    <w:p w14:paraId="65DF9E4C" w14:textId="77777777" w:rsidR="003B7D5F" w:rsidRDefault="003B7D5F" w:rsidP="003B7D5F">
      <w:pPr>
        <w:pStyle w:val="NoSpacing"/>
      </w:pPr>
      <w:r>
        <w:t>d, the proposal would not lead to an over intensification of the use of the site.</w:t>
      </w:r>
    </w:p>
    <w:p w14:paraId="4EC8BAFA" w14:textId="77777777" w:rsidR="003B7D5F" w:rsidRDefault="003B7D5F" w:rsidP="003B7D5F">
      <w:pPr>
        <w:pStyle w:val="NoSpacing"/>
      </w:pPr>
      <w:r>
        <w:t>This proposal in principle falls outside of the descriptions in the criteria of Policy AD 1.</w:t>
      </w:r>
    </w:p>
    <w:p w14:paraId="214E6808" w14:textId="7AE39D04" w:rsidR="00715FCE" w:rsidRDefault="00715FCE" w:rsidP="003B7D5F">
      <w:pPr>
        <w:pStyle w:val="NoSpacing"/>
      </w:pPr>
      <w:r>
        <w:t>Proposed by Cllr Jewell.</w:t>
      </w:r>
    </w:p>
    <w:p w14:paraId="1F8B4BD9" w14:textId="27C43BD7" w:rsidR="00715FCE" w:rsidRDefault="00715FCE" w:rsidP="003B7D5F">
      <w:pPr>
        <w:pStyle w:val="NoSpacing"/>
      </w:pPr>
      <w:r>
        <w:t>Seconded by Cllr Ward.</w:t>
      </w:r>
    </w:p>
    <w:p w14:paraId="47C34094" w14:textId="3E160128" w:rsidR="00715FCE" w:rsidRDefault="00715FCE" w:rsidP="003B7D5F">
      <w:pPr>
        <w:pStyle w:val="NoSpacing"/>
      </w:pPr>
      <w:r>
        <w:t>(3 abstentions)</w:t>
      </w:r>
    </w:p>
    <w:p w14:paraId="4DECFDBC" w14:textId="77777777" w:rsidR="004B1EE1" w:rsidRPr="003B7D5F" w:rsidRDefault="004B1EE1" w:rsidP="003B7D5F">
      <w:pPr>
        <w:pStyle w:val="NoSpacing"/>
      </w:pPr>
    </w:p>
    <w:p w14:paraId="17CEEAA5" w14:textId="02FEBDF5" w:rsidR="004B1EE1" w:rsidRPr="001B7308" w:rsidRDefault="004B1EE1" w:rsidP="004B1EE1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17/24 </w:t>
      </w:r>
      <w:r w:rsidRPr="001B7308">
        <w:rPr>
          <w:b/>
          <w:bCs/>
        </w:rPr>
        <w:t>Finance.</w:t>
      </w:r>
    </w:p>
    <w:p w14:paraId="780C6B25" w14:textId="77777777" w:rsidR="004B1EE1" w:rsidRPr="001B7308" w:rsidRDefault="004B1EE1" w:rsidP="004B1EE1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219"/>
      </w:tblGrid>
      <w:tr w:rsidR="004B1EE1" w:rsidRPr="00ED0652" w14:paraId="6CF31999" w14:textId="77777777" w:rsidTr="004B5310">
        <w:trPr>
          <w:trHeight w:val="220"/>
        </w:trPr>
        <w:tc>
          <w:tcPr>
            <w:tcW w:w="709" w:type="dxa"/>
          </w:tcPr>
          <w:p w14:paraId="0F7754EB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70017331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MB Landscaping</w:t>
            </w:r>
          </w:p>
        </w:tc>
        <w:tc>
          <w:tcPr>
            <w:tcW w:w="5236" w:type="dxa"/>
          </w:tcPr>
          <w:p w14:paraId="02AD0502" w14:textId="77777777" w:rsidR="004B1EE1" w:rsidRPr="00ED0652" w:rsidRDefault="004B1EE1" w:rsidP="004B5310">
            <w:pPr>
              <w:rPr>
                <w:rFonts w:cstheme="minorHAnsi"/>
              </w:rPr>
            </w:pPr>
            <w:proofErr w:type="spellStart"/>
            <w:r w:rsidRPr="00ED0652">
              <w:rPr>
                <w:rFonts w:cstheme="minorHAnsi"/>
              </w:rPr>
              <w:t>Lengthsman’s</w:t>
            </w:r>
            <w:proofErr w:type="spellEnd"/>
            <w:r w:rsidRPr="00ED06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basic and extra hours </w:t>
            </w:r>
          </w:p>
        </w:tc>
        <w:tc>
          <w:tcPr>
            <w:tcW w:w="1219" w:type="dxa"/>
          </w:tcPr>
          <w:p w14:paraId="42A5C7E9" w14:textId="77777777" w:rsidR="004B1EE1" w:rsidRPr="00ED0652" w:rsidRDefault="004B1EE1" w:rsidP="004B5310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£624.00</w:t>
            </w:r>
          </w:p>
        </w:tc>
      </w:tr>
      <w:tr w:rsidR="004B1EE1" w:rsidRPr="00ED0652" w14:paraId="5CDDA931" w14:textId="77777777" w:rsidTr="004B5310">
        <w:trPr>
          <w:trHeight w:val="220"/>
        </w:trPr>
        <w:tc>
          <w:tcPr>
            <w:tcW w:w="709" w:type="dxa"/>
          </w:tcPr>
          <w:p w14:paraId="4529FF43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773290C4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Gill Mason – clerk </w:t>
            </w:r>
          </w:p>
        </w:tc>
        <w:tc>
          <w:tcPr>
            <w:tcW w:w="5236" w:type="dxa"/>
          </w:tcPr>
          <w:p w14:paraId="69E8B0D4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Monthly expenses </w:t>
            </w:r>
          </w:p>
        </w:tc>
        <w:tc>
          <w:tcPr>
            <w:tcW w:w="1219" w:type="dxa"/>
          </w:tcPr>
          <w:p w14:paraId="1ED49826" w14:textId="77777777" w:rsidR="004B1EE1" w:rsidRPr="00ED0652" w:rsidRDefault="004B1EE1" w:rsidP="004B5310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</w:t>
            </w:r>
            <w:r>
              <w:rPr>
                <w:rFonts w:cstheme="minorHAnsi"/>
              </w:rPr>
              <w:t>23.24</w:t>
            </w:r>
          </w:p>
        </w:tc>
      </w:tr>
      <w:tr w:rsidR="004B1EE1" w:rsidRPr="00ED0652" w14:paraId="3C7AFEC9" w14:textId="77777777" w:rsidTr="004B5310">
        <w:trPr>
          <w:trHeight w:val="220"/>
        </w:trPr>
        <w:tc>
          <w:tcPr>
            <w:tcW w:w="709" w:type="dxa"/>
          </w:tcPr>
          <w:p w14:paraId="3EB0B044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1B66F706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British Gas</w:t>
            </w:r>
          </w:p>
        </w:tc>
        <w:tc>
          <w:tcPr>
            <w:tcW w:w="5236" w:type="dxa"/>
          </w:tcPr>
          <w:p w14:paraId="581F5E3F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Cottam Gate electric</w:t>
            </w:r>
          </w:p>
        </w:tc>
        <w:tc>
          <w:tcPr>
            <w:tcW w:w="1219" w:type="dxa"/>
          </w:tcPr>
          <w:p w14:paraId="466F7226" w14:textId="77777777" w:rsidR="004B1EE1" w:rsidRPr="00ED0652" w:rsidRDefault="004B1EE1" w:rsidP="004B5310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£36.68</w:t>
            </w:r>
          </w:p>
        </w:tc>
      </w:tr>
      <w:tr w:rsidR="004B1EE1" w:rsidRPr="00ED0652" w14:paraId="03786D59" w14:textId="77777777" w:rsidTr="004B5310">
        <w:trPr>
          <w:trHeight w:val="220"/>
        </w:trPr>
        <w:tc>
          <w:tcPr>
            <w:tcW w:w="709" w:type="dxa"/>
          </w:tcPr>
          <w:p w14:paraId="558D3CD6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2663B316" w14:textId="77777777" w:rsidR="004B1EE1" w:rsidRPr="00ED0652" w:rsidRDefault="004B1EE1" w:rsidP="004B5310">
            <w:pPr>
              <w:rPr>
                <w:rFonts w:cstheme="minorHAnsi"/>
              </w:rPr>
            </w:pPr>
            <w:proofErr w:type="spellStart"/>
            <w:r w:rsidRPr="00ED0652">
              <w:rPr>
                <w:rFonts w:cstheme="minorHAnsi"/>
              </w:rPr>
              <w:t>Tanterton</w:t>
            </w:r>
            <w:proofErr w:type="spellEnd"/>
            <w:r w:rsidRPr="00ED0652">
              <w:rPr>
                <w:rFonts w:cstheme="minorHAnsi"/>
              </w:rPr>
              <w:t xml:space="preserve"> Village Centre</w:t>
            </w:r>
          </w:p>
        </w:tc>
        <w:tc>
          <w:tcPr>
            <w:tcW w:w="5236" w:type="dxa"/>
          </w:tcPr>
          <w:p w14:paraId="59DA288F" w14:textId="77777777" w:rsidR="004B1EE1" w:rsidRPr="00ED0652" w:rsidRDefault="004B1EE1" w:rsidP="004B5310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Grant</w:t>
            </w:r>
          </w:p>
        </w:tc>
        <w:tc>
          <w:tcPr>
            <w:tcW w:w="1219" w:type="dxa"/>
          </w:tcPr>
          <w:p w14:paraId="2152E06D" w14:textId="77777777" w:rsidR="004B1EE1" w:rsidRPr="00ED0652" w:rsidRDefault="004B1EE1" w:rsidP="004B531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Pr="00ED0652">
              <w:rPr>
                <w:rFonts w:cstheme="minorHAnsi"/>
              </w:rPr>
              <w:t>6250.00</w:t>
            </w:r>
          </w:p>
        </w:tc>
      </w:tr>
      <w:tr w:rsidR="004B1EE1" w:rsidRPr="00ED0652" w14:paraId="5DAE1543" w14:textId="77777777" w:rsidTr="004B5310">
        <w:trPr>
          <w:trHeight w:val="220"/>
        </w:trPr>
        <w:tc>
          <w:tcPr>
            <w:tcW w:w="709" w:type="dxa"/>
          </w:tcPr>
          <w:p w14:paraId="3E07A834" w14:textId="77777777" w:rsidR="004B1EE1" w:rsidRPr="00ED0652" w:rsidRDefault="004B1EE1" w:rsidP="004B5310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46CCA78F" w14:textId="77777777" w:rsidR="004B1EE1" w:rsidRPr="00ED0652" w:rsidRDefault="004B1EE1" w:rsidP="004B5310">
            <w:pPr>
              <w:rPr>
                <w:rFonts w:cstheme="minorHAnsi"/>
              </w:rPr>
            </w:pPr>
            <w:r>
              <w:rPr>
                <w:rFonts w:cstheme="minorHAnsi"/>
              </w:rPr>
              <w:t>BG Fencing</w:t>
            </w:r>
          </w:p>
        </w:tc>
        <w:tc>
          <w:tcPr>
            <w:tcW w:w="5236" w:type="dxa"/>
          </w:tcPr>
          <w:p w14:paraId="3444FC88" w14:textId="77777777" w:rsidR="004B1EE1" w:rsidRPr="00ED0652" w:rsidRDefault="004B1EE1" w:rsidP="004B5310">
            <w:pPr>
              <w:rPr>
                <w:rFonts w:cstheme="minorHAnsi"/>
              </w:rPr>
            </w:pPr>
            <w:r>
              <w:rPr>
                <w:rFonts w:cstheme="minorHAnsi"/>
              </w:rPr>
              <w:t>Grit sand and materials</w:t>
            </w:r>
          </w:p>
        </w:tc>
        <w:tc>
          <w:tcPr>
            <w:tcW w:w="1219" w:type="dxa"/>
          </w:tcPr>
          <w:p w14:paraId="5598B03E" w14:textId="77777777" w:rsidR="004B1EE1" w:rsidRPr="00ED0652" w:rsidRDefault="004B1EE1" w:rsidP="004B531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£26.20</w:t>
            </w:r>
          </w:p>
        </w:tc>
      </w:tr>
      <w:tr w:rsidR="004B1EE1" w:rsidRPr="00ED0652" w14:paraId="35C0A7DF" w14:textId="77777777" w:rsidTr="004B5310">
        <w:trPr>
          <w:trHeight w:val="220"/>
        </w:trPr>
        <w:tc>
          <w:tcPr>
            <w:tcW w:w="709" w:type="dxa"/>
          </w:tcPr>
          <w:p w14:paraId="7A7283E7" w14:textId="77777777" w:rsidR="004B1EE1" w:rsidRPr="00ED0652" w:rsidRDefault="004B1EE1" w:rsidP="004B5310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163B2996" w14:textId="77777777" w:rsidR="004B1EE1" w:rsidRDefault="004B1EE1" w:rsidP="004B53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British Gas </w:t>
            </w:r>
          </w:p>
        </w:tc>
        <w:tc>
          <w:tcPr>
            <w:tcW w:w="5236" w:type="dxa"/>
          </w:tcPr>
          <w:p w14:paraId="76B70BEC" w14:textId="77777777" w:rsidR="004B1EE1" w:rsidRPr="00ED0652" w:rsidRDefault="004B1EE1" w:rsidP="004B5310">
            <w:pPr>
              <w:rPr>
                <w:rFonts w:cstheme="minorHAnsi"/>
              </w:rPr>
            </w:pPr>
            <w:r>
              <w:rPr>
                <w:rFonts w:cstheme="minorHAnsi"/>
              </w:rPr>
              <w:t>Cottam Gate Electrics</w:t>
            </w:r>
          </w:p>
        </w:tc>
        <w:tc>
          <w:tcPr>
            <w:tcW w:w="1219" w:type="dxa"/>
          </w:tcPr>
          <w:p w14:paraId="675151EC" w14:textId="77777777" w:rsidR="004B1EE1" w:rsidRPr="00ED0652" w:rsidRDefault="004B1EE1" w:rsidP="004B531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£37.21</w:t>
            </w:r>
          </w:p>
        </w:tc>
      </w:tr>
    </w:tbl>
    <w:p w14:paraId="3AF4E762" w14:textId="53404C2C" w:rsidR="004B1EE1" w:rsidRDefault="002856CD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2856CD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7C85EA90" w14:textId="5B3EA248" w:rsidR="002856CD" w:rsidRPr="002856CD" w:rsidRDefault="002856CD" w:rsidP="002856CD">
      <w:pPr>
        <w:pStyle w:val="NoSpacing"/>
      </w:pPr>
      <w:r w:rsidRPr="002856CD">
        <w:t xml:space="preserve">Proposed by </w:t>
      </w:r>
      <w:r w:rsidR="00715FCE">
        <w:t>Cllr Ward.</w:t>
      </w:r>
    </w:p>
    <w:p w14:paraId="38848069" w14:textId="2E81A725" w:rsidR="002856CD" w:rsidRDefault="002856CD" w:rsidP="002856CD">
      <w:pPr>
        <w:pStyle w:val="NoSpacing"/>
      </w:pPr>
      <w:r w:rsidRPr="002856CD">
        <w:t xml:space="preserve">Seconded by </w:t>
      </w:r>
      <w:r w:rsidR="00715FCE">
        <w:t>Cllr Potter.</w:t>
      </w:r>
    </w:p>
    <w:p w14:paraId="7CB3DBAD" w14:textId="355A63DD" w:rsidR="00715FCE" w:rsidRPr="002856CD" w:rsidRDefault="00715FCE" w:rsidP="002856CD">
      <w:pPr>
        <w:pStyle w:val="NoSpacing"/>
      </w:pPr>
      <w:r>
        <w:t>(one abstention)</w:t>
      </w:r>
    </w:p>
    <w:p w14:paraId="5F6614A1" w14:textId="77777777" w:rsidR="002856CD" w:rsidRPr="002856CD" w:rsidRDefault="002856CD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605D7E7B" w14:textId="00FE425B" w:rsidR="004B1EE1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18/24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7890C1CB" w14:textId="0241EBC8" w:rsidR="003E5ED2" w:rsidRPr="003E5ED2" w:rsidRDefault="003E5ED2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E5ED2">
        <w:rPr>
          <w:rFonts w:cstheme="minorHAnsi"/>
          <w:bdr w:val="none" w:sz="0" w:space="0" w:color="auto" w:frame="1"/>
          <w:lang w:eastAsia="en-GB"/>
        </w:rPr>
        <w:t>No update.</w:t>
      </w:r>
    </w:p>
    <w:p w14:paraId="7DCA1364" w14:textId="77777777" w:rsidR="004B1EE1" w:rsidRPr="001B7308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C56D3F2" w14:textId="543FB60B" w:rsidR="004B1EE1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19/24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r>
        <w:rPr>
          <w:rFonts w:cstheme="minorHAnsi"/>
          <w:b/>
          <w:bCs/>
          <w:bdr w:val="none" w:sz="0" w:space="0" w:color="auto" w:frame="1"/>
          <w:lang w:eastAsia="en-GB"/>
        </w:rPr>
        <w:t>update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on the new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website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0C8864BD" w14:textId="46DEA3C8" w:rsidR="003E5ED2" w:rsidRPr="003E5ED2" w:rsidRDefault="003E5ED2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E5ED2">
        <w:rPr>
          <w:rFonts w:cstheme="minorHAnsi"/>
          <w:bdr w:val="none" w:sz="0" w:space="0" w:color="auto" w:frame="1"/>
          <w:lang w:eastAsia="en-GB"/>
        </w:rPr>
        <w:t>The clerk is continuing to work with the developers to complete the website</w:t>
      </w:r>
      <w:r>
        <w:rPr>
          <w:rFonts w:cstheme="minorHAnsi"/>
          <w:bdr w:val="none" w:sz="0" w:space="0" w:color="auto" w:frame="1"/>
          <w:lang w:eastAsia="en-GB"/>
        </w:rPr>
        <w:t xml:space="preserve"> transfer.</w:t>
      </w:r>
    </w:p>
    <w:p w14:paraId="3A0DC50E" w14:textId="77777777" w:rsidR="004B1EE1" w:rsidRPr="001B7308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D4D7145" w14:textId="1A3FBEF7" w:rsidR="004B1EE1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20/24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green spaces agreement with Preston City Council, review the schedule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7574F981" w14:textId="7B609BC2" w:rsidR="003E5ED2" w:rsidRPr="003E5ED2" w:rsidRDefault="003E5ED2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E5ED2">
        <w:rPr>
          <w:rFonts w:cstheme="minorHAnsi"/>
          <w:bdr w:val="none" w:sz="0" w:space="0" w:color="auto" w:frame="1"/>
          <w:lang w:eastAsia="en-GB"/>
        </w:rPr>
        <w:t xml:space="preserve">The clerk and Cllr Rutter have </w:t>
      </w:r>
      <w:r>
        <w:rPr>
          <w:rFonts w:cstheme="minorHAnsi"/>
          <w:bdr w:val="none" w:sz="0" w:space="0" w:color="auto" w:frame="1"/>
          <w:lang w:eastAsia="en-GB"/>
        </w:rPr>
        <w:t>liaised with Preston City Council and are waiting for a meeting with</w:t>
      </w:r>
      <w:r w:rsidR="008A7BB1">
        <w:rPr>
          <w:rFonts w:cstheme="minorHAnsi"/>
          <w:bdr w:val="none" w:sz="0" w:space="0" w:color="auto" w:frame="1"/>
          <w:lang w:eastAsia="en-GB"/>
        </w:rPr>
        <w:t xml:space="preserve"> </w:t>
      </w:r>
      <w:r w:rsidR="000247A0">
        <w:rPr>
          <w:rFonts w:cstheme="minorHAnsi"/>
          <w:bdr w:val="none" w:sz="0" w:space="0" w:color="auto" w:frame="1"/>
          <w:lang w:eastAsia="en-GB"/>
        </w:rPr>
        <w:t>Mark Taylor</w:t>
      </w:r>
      <w:r w:rsidR="006104C7">
        <w:rPr>
          <w:rFonts w:cstheme="minorHAnsi"/>
          <w:bdr w:val="none" w:sz="0" w:space="0" w:color="auto" w:frame="1"/>
          <w:lang w:eastAsia="en-GB"/>
        </w:rPr>
        <w:t xml:space="preserve"> f</w:t>
      </w:r>
      <w:r w:rsidR="00715FCE">
        <w:rPr>
          <w:rFonts w:cstheme="minorHAnsi"/>
          <w:bdr w:val="none" w:sz="0" w:space="0" w:color="auto" w:frame="1"/>
          <w:lang w:eastAsia="en-GB"/>
        </w:rPr>
        <w:t>rom Environment</w:t>
      </w:r>
      <w:r w:rsidR="008A7BB1">
        <w:rPr>
          <w:rFonts w:cstheme="minorHAnsi"/>
          <w:bdr w:val="none" w:sz="0" w:space="0" w:color="auto" w:frame="1"/>
          <w:lang w:eastAsia="en-GB"/>
        </w:rPr>
        <w:t xml:space="preserve"> to discuss the schedule.</w:t>
      </w:r>
    </w:p>
    <w:p w14:paraId="5EFF2CF8" w14:textId="77777777" w:rsidR="004B1EE1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B624F72" w14:textId="02F84156" w:rsidR="002856CD" w:rsidRDefault="004B1EE1" w:rsidP="002856CD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21/24 </w:t>
      </w:r>
      <w:r w:rsidR="002856CD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update on the Ingol Dip area and playpark project and asset acquisition/land transfer to the </w:t>
      </w:r>
      <w:r w:rsidR="00715FCE">
        <w:rPr>
          <w:rFonts w:cstheme="minorHAnsi"/>
          <w:b/>
          <w:bCs/>
          <w:bdr w:val="none" w:sz="0" w:space="0" w:color="auto" w:frame="1"/>
          <w:lang w:eastAsia="en-GB"/>
        </w:rPr>
        <w:t>ne</w:t>
      </w:r>
      <w:r w:rsidR="002856CD">
        <w:rPr>
          <w:rFonts w:cstheme="minorHAnsi"/>
          <w:b/>
          <w:bCs/>
          <w:bdr w:val="none" w:sz="0" w:space="0" w:color="auto" w:frame="1"/>
          <w:lang w:eastAsia="en-GB"/>
        </w:rPr>
        <w:t>ighbourhood council.</w:t>
      </w:r>
      <w:r w:rsidR="00715FCE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</w:p>
    <w:p w14:paraId="47E5E458" w14:textId="49686909" w:rsidR="00715FCE" w:rsidRPr="008E04E4" w:rsidRDefault="00715FCE" w:rsidP="002856CD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8E04E4">
        <w:rPr>
          <w:rFonts w:cstheme="minorHAnsi"/>
          <w:bdr w:val="none" w:sz="0" w:space="0" w:color="auto" w:frame="1"/>
          <w:lang w:eastAsia="en-GB"/>
        </w:rPr>
        <w:t>The meeting was suspended to allow the public to speak 7.54-7.57pm.</w:t>
      </w:r>
    </w:p>
    <w:p w14:paraId="3ADEF4BE" w14:textId="203FA0AD" w:rsidR="004B1EE1" w:rsidRDefault="001924A9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924A9">
        <w:rPr>
          <w:rFonts w:cstheme="minorHAnsi"/>
          <w:bdr w:val="none" w:sz="0" w:space="0" w:color="auto" w:frame="1"/>
          <w:lang w:eastAsia="en-GB"/>
        </w:rPr>
        <w:t xml:space="preserve">It was resolved that the neighbourhood council </w:t>
      </w:r>
      <w:r w:rsidR="00142CC9">
        <w:rPr>
          <w:rFonts w:cstheme="minorHAnsi"/>
          <w:bdr w:val="none" w:sz="0" w:space="0" w:color="auto" w:frame="1"/>
          <w:lang w:eastAsia="en-GB"/>
        </w:rPr>
        <w:t>agree</w:t>
      </w:r>
      <w:r w:rsidR="005F6A1B">
        <w:rPr>
          <w:rFonts w:cstheme="minorHAnsi"/>
          <w:bdr w:val="none" w:sz="0" w:space="0" w:color="auto" w:frame="1"/>
          <w:lang w:eastAsia="en-GB"/>
        </w:rPr>
        <w:t xml:space="preserve"> </w:t>
      </w:r>
      <w:r w:rsidR="00C73634">
        <w:rPr>
          <w:rFonts w:cstheme="minorHAnsi"/>
          <w:bdr w:val="none" w:sz="0" w:space="0" w:color="auto" w:frame="1"/>
          <w:lang w:eastAsia="en-GB"/>
        </w:rPr>
        <w:t xml:space="preserve">to pursue the </w:t>
      </w:r>
      <w:r w:rsidR="005F6A1B">
        <w:rPr>
          <w:rFonts w:cstheme="minorHAnsi"/>
          <w:bdr w:val="none" w:sz="0" w:space="0" w:color="auto" w:frame="1"/>
          <w:lang w:eastAsia="en-GB"/>
        </w:rPr>
        <w:t xml:space="preserve">proposal of </w:t>
      </w:r>
      <w:r w:rsidR="00C73634">
        <w:rPr>
          <w:rFonts w:cstheme="minorHAnsi"/>
          <w:bdr w:val="none" w:sz="0" w:space="0" w:color="auto" w:frame="1"/>
          <w:lang w:eastAsia="en-GB"/>
        </w:rPr>
        <w:t xml:space="preserve">the </w:t>
      </w:r>
      <w:r w:rsidR="005F6A1B">
        <w:rPr>
          <w:rFonts w:cstheme="minorHAnsi"/>
          <w:bdr w:val="none" w:sz="0" w:space="0" w:color="auto" w:frame="1"/>
          <w:lang w:eastAsia="en-GB"/>
        </w:rPr>
        <w:t xml:space="preserve">lease / sale of the whole </w:t>
      </w:r>
      <w:r w:rsidR="00C73634">
        <w:rPr>
          <w:rFonts w:cstheme="minorHAnsi"/>
          <w:bdr w:val="none" w:sz="0" w:space="0" w:color="auto" w:frame="1"/>
          <w:lang w:eastAsia="en-GB"/>
        </w:rPr>
        <w:t xml:space="preserve">of the </w:t>
      </w:r>
      <w:r w:rsidR="005F6A1B">
        <w:rPr>
          <w:rFonts w:cstheme="minorHAnsi"/>
          <w:bdr w:val="none" w:sz="0" w:space="0" w:color="auto" w:frame="1"/>
          <w:lang w:eastAsia="en-GB"/>
        </w:rPr>
        <w:t>Ingol Dip</w:t>
      </w:r>
      <w:r w:rsidR="00715FCE">
        <w:rPr>
          <w:rFonts w:cstheme="minorHAnsi"/>
          <w:bdr w:val="none" w:sz="0" w:space="0" w:color="auto" w:frame="1"/>
          <w:lang w:eastAsia="en-GB"/>
        </w:rPr>
        <w:t xml:space="preserve"> to develop it as a community asset</w:t>
      </w:r>
      <w:r w:rsidR="006104C7">
        <w:rPr>
          <w:rFonts w:cstheme="minorHAnsi"/>
          <w:bdr w:val="none" w:sz="0" w:space="0" w:color="auto" w:frame="1"/>
          <w:lang w:eastAsia="en-GB"/>
        </w:rPr>
        <w:t xml:space="preserve">. </w:t>
      </w:r>
      <w:r w:rsidR="00715FCE">
        <w:rPr>
          <w:rFonts w:cstheme="minorHAnsi"/>
          <w:bdr w:val="none" w:sz="0" w:space="0" w:color="auto" w:frame="1"/>
          <w:lang w:eastAsia="en-GB"/>
        </w:rPr>
        <w:t xml:space="preserve">Cllr Darby will </w:t>
      </w:r>
      <w:r w:rsidR="006104C7">
        <w:rPr>
          <w:rFonts w:cstheme="minorHAnsi"/>
          <w:bdr w:val="none" w:sz="0" w:space="0" w:color="auto" w:frame="1"/>
          <w:lang w:eastAsia="en-GB"/>
        </w:rPr>
        <w:t>become a member of t</w:t>
      </w:r>
      <w:r w:rsidR="00715FCE">
        <w:rPr>
          <w:rFonts w:cstheme="minorHAnsi"/>
          <w:bdr w:val="none" w:sz="0" w:space="0" w:color="auto" w:frame="1"/>
          <w:lang w:eastAsia="en-GB"/>
        </w:rPr>
        <w:t>he Area Enhancement Committee.</w:t>
      </w:r>
    </w:p>
    <w:p w14:paraId="596FFA58" w14:textId="39DE4947" w:rsidR="008A7BB1" w:rsidRDefault="00715FCE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Potter.</w:t>
      </w:r>
    </w:p>
    <w:p w14:paraId="3160B13B" w14:textId="2C1711EA" w:rsidR="00715FCE" w:rsidRDefault="00715FCE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Rutter.</w:t>
      </w:r>
    </w:p>
    <w:p w14:paraId="68EFE00F" w14:textId="77777777" w:rsidR="00715FCE" w:rsidRPr="001924A9" w:rsidRDefault="00715FCE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77A2EF94" w14:textId="1E9FE4B3" w:rsidR="004B1EE1" w:rsidRDefault="004B1EE1" w:rsidP="004B1EE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22/24 To consider the application for the Tidy Towns competition.</w:t>
      </w:r>
    </w:p>
    <w:p w14:paraId="471E8747" w14:textId="62A212BB" w:rsidR="008E04E4" w:rsidRDefault="001924A9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1924A9">
        <w:rPr>
          <w:rFonts w:cstheme="minorHAnsi"/>
          <w:bdr w:val="none" w:sz="0" w:space="0" w:color="auto" w:frame="1"/>
          <w:lang w:eastAsia="en-GB"/>
        </w:rPr>
        <w:t xml:space="preserve">It was resolved that the neighbourhood council apply with one application for </w:t>
      </w:r>
      <w:r w:rsidR="008E04E4">
        <w:rPr>
          <w:rFonts w:cstheme="minorHAnsi"/>
          <w:bdr w:val="none" w:sz="0" w:space="0" w:color="auto" w:frame="1"/>
          <w:lang w:eastAsia="en-GB"/>
        </w:rPr>
        <w:t xml:space="preserve">the </w:t>
      </w:r>
      <w:r w:rsidRPr="001924A9">
        <w:rPr>
          <w:rFonts w:cstheme="minorHAnsi"/>
          <w:bdr w:val="none" w:sz="0" w:space="0" w:color="auto" w:frame="1"/>
          <w:lang w:eastAsia="en-GB"/>
        </w:rPr>
        <w:t>Ing</w:t>
      </w:r>
      <w:r>
        <w:rPr>
          <w:rFonts w:cstheme="minorHAnsi"/>
          <w:bdr w:val="none" w:sz="0" w:space="0" w:color="auto" w:frame="1"/>
          <w:lang w:eastAsia="en-GB"/>
        </w:rPr>
        <w:t xml:space="preserve">ol and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</w:t>
      </w:r>
      <w:r w:rsidR="008E04E4">
        <w:rPr>
          <w:rFonts w:cstheme="minorHAnsi"/>
          <w:bdr w:val="none" w:sz="0" w:space="0" w:color="auto" w:frame="1"/>
          <w:lang w:eastAsia="en-GB"/>
        </w:rPr>
        <w:t xml:space="preserve">area at a cost of £25.00. If the competition requires an application for each </w:t>
      </w:r>
      <w:r w:rsidR="006104C7">
        <w:rPr>
          <w:rFonts w:cstheme="minorHAnsi"/>
          <w:bdr w:val="none" w:sz="0" w:space="0" w:color="auto" w:frame="1"/>
          <w:lang w:eastAsia="en-GB"/>
        </w:rPr>
        <w:t>ward t</w:t>
      </w:r>
      <w:r w:rsidR="008E04E4">
        <w:rPr>
          <w:rFonts w:cstheme="minorHAnsi"/>
          <w:bdr w:val="none" w:sz="0" w:space="0" w:color="auto" w:frame="1"/>
          <w:lang w:eastAsia="en-GB"/>
        </w:rPr>
        <w:t>he council resolve to pay the fee of £50.00.</w:t>
      </w:r>
    </w:p>
    <w:p w14:paraId="527ECCEA" w14:textId="77777777" w:rsidR="008E04E4" w:rsidRDefault="008E04E4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Darby.</w:t>
      </w:r>
    </w:p>
    <w:p w14:paraId="0A5D4B9B" w14:textId="718ABC62" w:rsidR="001924A9" w:rsidRDefault="008E04E4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Seconded by Cllr Bolton. </w:t>
      </w:r>
    </w:p>
    <w:p w14:paraId="3A346152" w14:textId="77777777" w:rsidR="001924A9" w:rsidRPr="001924A9" w:rsidRDefault="001924A9" w:rsidP="004B1EE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7741A9A3" w14:textId="77777777" w:rsidR="008E04E4" w:rsidRPr="008E04E4" w:rsidRDefault="004B1EE1" w:rsidP="008E04E4">
      <w:pPr>
        <w:pStyle w:val="NoSpacing"/>
        <w:rPr>
          <w:b/>
          <w:bCs/>
        </w:rPr>
      </w:pPr>
      <w:r w:rsidRPr="008E04E4">
        <w:rPr>
          <w:b/>
          <w:bCs/>
        </w:rPr>
        <w:t>23/24 Reports and correspondence.</w:t>
      </w:r>
    </w:p>
    <w:p w14:paraId="655E517B" w14:textId="3103BBA0" w:rsidR="008E04E4" w:rsidRPr="008E04E4" w:rsidRDefault="008E04E4" w:rsidP="008E04E4">
      <w:pPr>
        <w:pStyle w:val="NoSpacing"/>
      </w:pPr>
      <w:r w:rsidRPr="008E04E4">
        <w:t>Next PACT meeting – 6th March at 6.30pm.</w:t>
      </w:r>
    </w:p>
    <w:bookmarkEnd w:id="0"/>
    <w:p w14:paraId="398F4146" w14:textId="77777777" w:rsidR="004B1EE1" w:rsidRPr="001B7308" w:rsidRDefault="004B1EE1" w:rsidP="004B1EE1">
      <w:pPr>
        <w:pStyle w:val="NoSpacing"/>
        <w:rPr>
          <w:rFonts w:cstheme="minorHAnsi"/>
          <w:bCs/>
          <w:lang w:eastAsia="en-GB"/>
        </w:rPr>
      </w:pPr>
    </w:p>
    <w:p w14:paraId="5D861327" w14:textId="59F260F4" w:rsidR="004B1EE1" w:rsidRPr="004B1EE1" w:rsidRDefault="004B1EE1" w:rsidP="004B1EE1">
      <w:pPr>
        <w:pStyle w:val="NoSpacing"/>
        <w:rPr>
          <w:b/>
          <w:bCs/>
        </w:rPr>
      </w:pPr>
      <w:r>
        <w:rPr>
          <w:b/>
          <w:bCs/>
        </w:rPr>
        <w:t xml:space="preserve">24/24 </w:t>
      </w:r>
      <w:r w:rsidRPr="004B1EE1">
        <w:rPr>
          <w:b/>
          <w:bCs/>
        </w:rPr>
        <w:t>Date and time of meetings.</w:t>
      </w:r>
    </w:p>
    <w:p w14:paraId="27BFA34A" w14:textId="2725504B" w:rsidR="00473820" w:rsidRPr="004B1EE1" w:rsidRDefault="00473820" w:rsidP="004B1EE1">
      <w:pPr>
        <w:pStyle w:val="NoSpacing"/>
      </w:pPr>
      <w:r>
        <w:t>Wednesday 20</w:t>
      </w:r>
      <w:r w:rsidRPr="00473820">
        <w:rPr>
          <w:vertAlign w:val="superscript"/>
        </w:rPr>
        <w:t>th</w:t>
      </w:r>
      <w:r>
        <w:t xml:space="preserve"> March 2024</w:t>
      </w:r>
    </w:p>
    <w:p w14:paraId="1A080C79" w14:textId="04E00F22" w:rsidR="00473820" w:rsidRDefault="00473820" w:rsidP="004B1EE1">
      <w:pPr>
        <w:pStyle w:val="NoSpacing"/>
      </w:pPr>
      <w:r>
        <w:t>Wednesday 17</w:t>
      </w:r>
      <w:r w:rsidRPr="00473820">
        <w:rPr>
          <w:vertAlign w:val="superscript"/>
        </w:rPr>
        <w:t>th</w:t>
      </w:r>
      <w:r>
        <w:t xml:space="preserve"> April 2024</w:t>
      </w:r>
    </w:p>
    <w:p w14:paraId="051A58D0" w14:textId="47336BB3" w:rsidR="00473820" w:rsidRDefault="00473820" w:rsidP="004B1EE1">
      <w:pPr>
        <w:pStyle w:val="NoSpacing"/>
      </w:pPr>
      <w:r>
        <w:t xml:space="preserve">Wednesday </w:t>
      </w:r>
      <w:r w:rsidR="00F26FD4">
        <w:t>22</w:t>
      </w:r>
      <w:r w:rsidR="00F26FD4" w:rsidRPr="00F26FD4">
        <w:rPr>
          <w:vertAlign w:val="superscript"/>
        </w:rPr>
        <w:t>nd</w:t>
      </w:r>
      <w:r w:rsidR="00F26FD4">
        <w:t xml:space="preserve"> </w:t>
      </w:r>
      <w:r>
        <w:t>May 2024</w:t>
      </w:r>
    </w:p>
    <w:p w14:paraId="58A56809" w14:textId="4661FEC5" w:rsidR="00473820" w:rsidRDefault="00473820" w:rsidP="004B1EE1">
      <w:pPr>
        <w:pStyle w:val="NoSpacing"/>
      </w:pPr>
      <w:r>
        <w:t>Wednesday 19</w:t>
      </w:r>
      <w:r w:rsidRPr="00473820">
        <w:rPr>
          <w:vertAlign w:val="superscript"/>
        </w:rPr>
        <w:t>th</w:t>
      </w:r>
      <w:r>
        <w:t xml:space="preserve"> June 2024</w:t>
      </w:r>
    </w:p>
    <w:p w14:paraId="6039C227" w14:textId="0D8C3482" w:rsidR="00473820" w:rsidRDefault="00473820" w:rsidP="004B1EE1">
      <w:pPr>
        <w:pStyle w:val="NoSpacing"/>
      </w:pPr>
      <w:r>
        <w:t>Wednesday 17</w:t>
      </w:r>
      <w:r w:rsidRPr="00473820">
        <w:rPr>
          <w:vertAlign w:val="superscript"/>
        </w:rPr>
        <w:t>th</w:t>
      </w:r>
      <w:r>
        <w:t xml:space="preserve"> July 2024</w:t>
      </w:r>
    </w:p>
    <w:p w14:paraId="319AAD3B" w14:textId="2D77926B" w:rsidR="00473820" w:rsidRDefault="00473820" w:rsidP="004B1EE1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September 2024</w:t>
      </w:r>
    </w:p>
    <w:p w14:paraId="215D27A7" w14:textId="7D72EA30" w:rsidR="00473820" w:rsidRDefault="00473820" w:rsidP="004B1EE1">
      <w:pPr>
        <w:pStyle w:val="NoSpacing"/>
      </w:pPr>
      <w:r>
        <w:t>Wednesday 16</w:t>
      </w:r>
      <w:r w:rsidRPr="00473820">
        <w:rPr>
          <w:vertAlign w:val="superscript"/>
        </w:rPr>
        <w:t>th</w:t>
      </w:r>
      <w:r>
        <w:t xml:space="preserve"> October 2024</w:t>
      </w:r>
    </w:p>
    <w:p w14:paraId="59BA8EFC" w14:textId="155D5615" w:rsidR="00473820" w:rsidRDefault="00473820" w:rsidP="004B1EE1">
      <w:pPr>
        <w:pStyle w:val="NoSpacing"/>
      </w:pPr>
      <w:r>
        <w:t>Wednesday 20</w:t>
      </w:r>
      <w:r w:rsidRPr="00473820">
        <w:rPr>
          <w:vertAlign w:val="superscript"/>
        </w:rPr>
        <w:t>th</w:t>
      </w:r>
      <w:r>
        <w:t xml:space="preserve"> November 2024</w:t>
      </w:r>
    </w:p>
    <w:p w14:paraId="2702481D" w14:textId="1E54535E" w:rsidR="00473820" w:rsidRDefault="00473820" w:rsidP="004B1EE1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December 2024</w:t>
      </w:r>
    </w:p>
    <w:p w14:paraId="68B2F199" w14:textId="77777777" w:rsidR="00835743" w:rsidRDefault="00835743" w:rsidP="00835743">
      <w:pPr>
        <w:ind w:right="401"/>
        <w:rPr>
          <w:rFonts w:cstheme="minorHAnsi"/>
          <w:b/>
          <w:bCs/>
        </w:rPr>
      </w:pPr>
    </w:p>
    <w:p w14:paraId="2811927C" w14:textId="54E17942" w:rsidR="00E24DE3" w:rsidRPr="004E1BFB" w:rsidRDefault="00E24DE3" w:rsidP="00C06BCA">
      <w:pPr>
        <w:pStyle w:val="NoSpacing"/>
      </w:pPr>
      <w:r w:rsidRPr="004E1BFB">
        <w:t>The meeting closed at</w:t>
      </w:r>
      <w:r w:rsidR="00565E1B" w:rsidRPr="004E1BFB">
        <w:t xml:space="preserve"> </w:t>
      </w:r>
      <w:r w:rsidR="006104C7">
        <w:t>8.42</w:t>
      </w:r>
      <w:r w:rsidRPr="004E1BFB">
        <w:t>pm.</w:t>
      </w:r>
    </w:p>
    <w:p w14:paraId="60E2C784" w14:textId="77777777" w:rsidR="00E24DE3" w:rsidRPr="004E1BFB" w:rsidRDefault="00E24DE3" w:rsidP="00C06BCA">
      <w:pPr>
        <w:pStyle w:val="NoSpacing"/>
      </w:pPr>
    </w:p>
    <w:p w14:paraId="78B28E3B" w14:textId="13A3F609" w:rsidR="0056039D" w:rsidRPr="004E1BFB" w:rsidRDefault="00AB7B69" w:rsidP="00C06BCA">
      <w:pPr>
        <w:pStyle w:val="NoSpacing"/>
      </w:pPr>
      <w:r w:rsidRPr="004E1BFB">
        <w:t xml:space="preserve"> </w:t>
      </w:r>
      <w:r w:rsidR="00926B3F" w:rsidRPr="004E1BFB">
        <w:t>Signed …………………………………………………………………</w:t>
      </w:r>
      <w:proofErr w:type="gramStart"/>
      <w:r w:rsidR="00926B3F" w:rsidRPr="004E1BFB">
        <w:t>…..</w:t>
      </w:r>
      <w:proofErr w:type="gramEnd"/>
      <w:r w:rsidR="00926B3F" w:rsidRPr="004E1BFB">
        <w:t>Date…………………………………</w:t>
      </w:r>
    </w:p>
    <w:sectPr w:rsidR="0056039D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6C49" w14:textId="77777777" w:rsidR="00A312E3" w:rsidRDefault="00A312E3" w:rsidP="009948DB">
      <w:pPr>
        <w:spacing w:after="0" w:line="240" w:lineRule="auto"/>
      </w:pPr>
      <w:r>
        <w:separator/>
      </w:r>
    </w:p>
  </w:endnote>
  <w:endnote w:type="continuationSeparator" w:id="0">
    <w:p w14:paraId="77D18CEA" w14:textId="77777777" w:rsidR="00A312E3" w:rsidRDefault="00A312E3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455A" w14:textId="77777777" w:rsidR="00A312E3" w:rsidRDefault="00A312E3" w:rsidP="009948DB">
      <w:pPr>
        <w:spacing w:after="0" w:line="240" w:lineRule="auto"/>
      </w:pPr>
      <w:r>
        <w:separator/>
      </w:r>
    </w:p>
  </w:footnote>
  <w:footnote w:type="continuationSeparator" w:id="0">
    <w:p w14:paraId="6F181869" w14:textId="77777777" w:rsidR="00A312E3" w:rsidRDefault="00A312E3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292">
    <w:abstractNumId w:val="21"/>
  </w:num>
  <w:num w:numId="2" w16cid:durableId="1638953683">
    <w:abstractNumId w:val="42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2"/>
  </w:num>
  <w:num w:numId="7" w16cid:durableId="1061513694">
    <w:abstractNumId w:val="31"/>
  </w:num>
  <w:num w:numId="8" w16cid:durableId="1912540785">
    <w:abstractNumId w:val="19"/>
  </w:num>
  <w:num w:numId="9" w16cid:durableId="650718815">
    <w:abstractNumId w:val="27"/>
  </w:num>
  <w:num w:numId="10" w16cid:durableId="263609722">
    <w:abstractNumId w:val="24"/>
  </w:num>
  <w:num w:numId="11" w16cid:durableId="1142114670">
    <w:abstractNumId w:val="11"/>
  </w:num>
  <w:num w:numId="12" w16cid:durableId="143742263">
    <w:abstractNumId w:val="18"/>
  </w:num>
  <w:num w:numId="13" w16cid:durableId="78068712">
    <w:abstractNumId w:val="35"/>
  </w:num>
  <w:num w:numId="14" w16cid:durableId="975723000">
    <w:abstractNumId w:val="25"/>
  </w:num>
  <w:num w:numId="15" w16cid:durableId="1693217100">
    <w:abstractNumId w:val="38"/>
  </w:num>
  <w:num w:numId="16" w16cid:durableId="1907229288">
    <w:abstractNumId w:val="20"/>
  </w:num>
  <w:num w:numId="17" w16cid:durableId="1126847118">
    <w:abstractNumId w:val="16"/>
  </w:num>
  <w:num w:numId="18" w16cid:durableId="1899852178">
    <w:abstractNumId w:val="33"/>
  </w:num>
  <w:num w:numId="19" w16cid:durableId="1437024545">
    <w:abstractNumId w:val="34"/>
  </w:num>
  <w:num w:numId="20" w16cid:durableId="2043750958">
    <w:abstractNumId w:val="14"/>
  </w:num>
  <w:num w:numId="21" w16cid:durableId="1604875201">
    <w:abstractNumId w:val="37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8"/>
  </w:num>
  <w:num w:numId="26" w16cid:durableId="178085459">
    <w:abstractNumId w:val="40"/>
  </w:num>
  <w:num w:numId="27" w16cid:durableId="168255756">
    <w:abstractNumId w:val="6"/>
  </w:num>
  <w:num w:numId="28" w16cid:durableId="621033936">
    <w:abstractNumId w:val="30"/>
  </w:num>
  <w:num w:numId="29" w16cid:durableId="297691929">
    <w:abstractNumId w:val="13"/>
  </w:num>
  <w:num w:numId="30" w16cid:durableId="1359087758">
    <w:abstractNumId w:val="32"/>
  </w:num>
  <w:num w:numId="31" w16cid:durableId="834303453">
    <w:abstractNumId w:val="12"/>
  </w:num>
  <w:num w:numId="32" w16cid:durableId="1304698836">
    <w:abstractNumId w:val="3"/>
  </w:num>
  <w:num w:numId="33" w16cid:durableId="1947346513">
    <w:abstractNumId w:val="36"/>
  </w:num>
  <w:num w:numId="34" w16cid:durableId="475731003">
    <w:abstractNumId w:val="39"/>
  </w:num>
  <w:num w:numId="35" w16cid:durableId="1136722914">
    <w:abstractNumId w:val="23"/>
  </w:num>
  <w:num w:numId="36" w16cid:durableId="405962216">
    <w:abstractNumId w:val="26"/>
  </w:num>
  <w:num w:numId="37" w16cid:durableId="1874882878">
    <w:abstractNumId w:val="29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10"/>
  </w:num>
  <w:num w:numId="41" w16cid:durableId="48959756">
    <w:abstractNumId w:val="15"/>
  </w:num>
  <w:num w:numId="42" w16cid:durableId="899367893">
    <w:abstractNumId w:val="9"/>
  </w:num>
  <w:num w:numId="43" w16cid:durableId="1894921183">
    <w:abstractNumId w:val="41"/>
  </w:num>
  <w:num w:numId="44" w16cid:durableId="825052693">
    <w:abstractNumId w:val="43"/>
  </w:num>
  <w:num w:numId="45" w16cid:durableId="1827744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3AC8"/>
    <w:rsid w:val="00005B82"/>
    <w:rsid w:val="000065A5"/>
    <w:rsid w:val="00012367"/>
    <w:rsid w:val="00012667"/>
    <w:rsid w:val="000139EC"/>
    <w:rsid w:val="000156BB"/>
    <w:rsid w:val="000156BE"/>
    <w:rsid w:val="000169DC"/>
    <w:rsid w:val="000247A0"/>
    <w:rsid w:val="000270B6"/>
    <w:rsid w:val="00031CFE"/>
    <w:rsid w:val="00035A09"/>
    <w:rsid w:val="00036B99"/>
    <w:rsid w:val="00037FF8"/>
    <w:rsid w:val="00040820"/>
    <w:rsid w:val="0004283D"/>
    <w:rsid w:val="00043900"/>
    <w:rsid w:val="0004638B"/>
    <w:rsid w:val="00047C80"/>
    <w:rsid w:val="00051976"/>
    <w:rsid w:val="000539BC"/>
    <w:rsid w:val="000539FC"/>
    <w:rsid w:val="0005520C"/>
    <w:rsid w:val="0006136D"/>
    <w:rsid w:val="00064502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6886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6750"/>
    <w:rsid w:val="000B7A3C"/>
    <w:rsid w:val="000C057D"/>
    <w:rsid w:val="000C0C53"/>
    <w:rsid w:val="000C2798"/>
    <w:rsid w:val="000C393C"/>
    <w:rsid w:val="000C4050"/>
    <w:rsid w:val="000C558D"/>
    <w:rsid w:val="000C660B"/>
    <w:rsid w:val="000C7415"/>
    <w:rsid w:val="000D0067"/>
    <w:rsid w:val="000D0BCC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100526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0E46"/>
    <w:rsid w:val="00142CC9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66873"/>
    <w:rsid w:val="0016727F"/>
    <w:rsid w:val="00167874"/>
    <w:rsid w:val="00170CDE"/>
    <w:rsid w:val="00171A07"/>
    <w:rsid w:val="00172624"/>
    <w:rsid w:val="00174DA3"/>
    <w:rsid w:val="00185BFE"/>
    <w:rsid w:val="00186752"/>
    <w:rsid w:val="00191FFA"/>
    <w:rsid w:val="001924A9"/>
    <w:rsid w:val="00193330"/>
    <w:rsid w:val="0019422F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6973"/>
    <w:rsid w:val="001C72E3"/>
    <w:rsid w:val="001C76BF"/>
    <w:rsid w:val="001D0220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3857"/>
    <w:rsid w:val="00214BD6"/>
    <w:rsid w:val="00217DC9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A87"/>
    <w:rsid w:val="00235C1C"/>
    <w:rsid w:val="00241DE7"/>
    <w:rsid w:val="0024205F"/>
    <w:rsid w:val="0024285A"/>
    <w:rsid w:val="00243ED3"/>
    <w:rsid w:val="00250D41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672BC"/>
    <w:rsid w:val="002672BD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062F"/>
    <w:rsid w:val="00283A61"/>
    <w:rsid w:val="00283C1C"/>
    <w:rsid w:val="00284888"/>
    <w:rsid w:val="002856CD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67C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6C98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C7CED"/>
    <w:rsid w:val="002C7DF3"/>
    <w:rsid w:val="002D0C32"/>
    <w:rsid w:val="002D18BB"/>
    <w:rsid w:val="002D1961"/>
    <w:rsid w:val="002D230B"/>
    <w:rsid w:val="002D3C66"/>
    <w:rsid w:val="002D5B0B"/>
    <w:rsid w:val="002D71A1"/>
    <w:rsid w:val="002E3EA2"/>
    <w:rsid w:val="002E5734"/>
    <w:rsid w:val="002F04A6"/>
    <w:rsid w:val="002F11A3"/>
    <w:rsid w:val="002F1328"/>
    <w:rsid w:val="002F1657"/>
    <w:rsid w:val="002F2719"/>
    <w:rsid w:val="002F2776"/>
    <w:rsid w:val="002F2B54"/>
    <w:rsid w:val="002F4DCE"/>
    <w:rsid w:val="002F4E68"/>
    <w:rsid w:val="002F5F26"/>
    <w:rsid w:val="002F7C96"/>
    <w:rsid w:val="00301B8C"/>
    <w:rsid w:val="00304BA8"/>
    <w:rsid w:val="00306D8A"/>
    <w:rsid w:val="00313C2A"/>
    <w:rsid w:val="0031537B"/>
    <w:rsid w:val="00316A70"/>
    <w:rsid w:val="003170BC"/>
    <w:rsid w:val="00323215"/>
    <w:rsid w:val="003236DA"/>
    <w:rsid w:val="00323C03"/>
    <w:rsid w:val="003251B3"/>
    <w:rsid w:val="00325FD2"/>
    <w:rsid w:val="0033126F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7259B"/>
    <w:rsid w:val="003800A8"/>
    <w:rsid w:val="0038015A"/>
    <w:rsid w:val="00382BED"/>
    <w:rsid w:val="003837EA"/>
    <w:rsid w:val="003845B5"/>
    <w:rsid w:val="00385B85"/>
    <w:rsid w:val="00387E61"/>
    <w:rsid w:val="00391451"/>
    <w:rsid w:val="003950FB"/>
    <w:rsid w:val="00395A5F"/>
    <w:rsid w:val="0039685B"/>
    <w:rsid w:val="00396A98"/>
    <w:rsid w:val="003979C8"/>
    <w:rsid w:val="003A0259"/>
    <w:rsid w:val="003A1151"/>
    <w:rsid w:val="003A1F11"/>
    <w:rsid w:val="003A2CF1"/>
    <w:rsid w:val="003A33DC"/>
    <w:rsid w:val="003A48E2"/>
    <w:rsid w:val="003A49BC"/>
    <w:rsid w:val="003A4D41"/>
    <w:rsid w:val="003A58D6"/>
    <w:rsid w:val="003A6407"/>
    <w:rsid w:val="003A7071"/>
    <w:rsid w:val="003B2AF5"/>
    <w:rsid w:val="003B4A18"/>
    <w:rsid w:val="003B7A58"/>
    <w:rsid w:val="003B7D5F"/>
    <w:rsid w:val="003B7EEF"/>
    <w:rsid w:val="003C18D5"/>
    <w:rsid w:val="003C2378"/>
    <w:rsid w:val="003C2ADD"/>
    <w:rsid w:val="003C2DAA"/>
    <w:rsid w:val="003C34C7"/>
    <w:rsid w:val="003C3B9E"/>
    <w:rsid w:val="003C4E66"/>
    <w:rsid w:val="003C5176"/>
    <w:rsid w:val="003C6608"/>
    <w:rsid w:val="003C7404"/>
    <w:rsid w:val="003D24A1"/>
    <w:rsid w:val="003D493B"/>
    <w:rsid w:val="003E261B"/>
    <w:rsid w:val="003E4171"/>
    <w:rsid w:val="003E584C"/>
    <w:rsid w:val="003E5CCF"/>
    <w:rsid w:val="003E5ED2"/>
    <w:rsid w:val="003E60AC"/>
    <w:rsid w:val="003F15DA"/>
    <w:rsid w:val="003F1690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4B85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17DD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3820"/>
    <w:rsid w:val="00474F5E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13E3"/>
    <w:rsid w:val="004A28FB"/>
    <w:rsid w:val="004A3BD4"/>
    <w:rsid w:val="004A63DB"/>
    <w:rsid w:val="004A7DAC"/>
    <w:rsid w:val="004B1EE1"/>
    <w:rsid w:val="004B4BB5"/>
    <w:rsid w:val="004B573E"/>
    <w:rsid w:val="004B768D"/>
    <w:rsid w:val="004B79D0"/>
    <w:rsid w:val="004B7E26"/>
    <w:rsid w:val="004C0BCC"/>
    <w:rsid w:val="004C0C6C"/>
    <w:rsid w:val="004C22D4"/>
    <w:rsid w:val="004C2CC1"/>
    <w:rsid w:val="004C76E9"/>
    <w:rsid w:val="004D058C"/>
    <w:rsid w:val="004D1800"/>
    <w:rsid w:val="004D1E03"/>
    <w:rsid w:val="004D1FB0"/>
    <w:rsid w:val="004D39CF"/>
    <w:rsid w:val="004D6F03"/>
    <w:rsid w:val="004D71C5"/>
    <w:rsid w:val="004E1BFB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08AD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23C1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6320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865D0"/>
    <w:rsid w:val="0059049F"/>
    <w:rsid w:val="00591F92"/>
    <w:rsid w:val="00592907"/>
    <w:rsid w:val="00597123"/>
    <w:rsid w:val="005A322E"/>
    <w:rsid w:val="005A3312"/>
    <w:rsid w:val="005A6C41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2364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A1B"/>
    <w:rsid w:val="005F6C9D"/>
    <w:rsid w:val="00600015"/>
    <w:rsid w:val="006012AC"/>
    <w:rsid w:val="00603191"/>
    <w:rsid w:val="00603342"/>
    <w:rsid w:val="006044B9"/>
    <w:rsid w:val="006057F1"/>
    <w:rsid w:val="006104C7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07E1"/>
    <w:rsid w:val="00631191"/>
    <w:rsid w:val="006311DA"/>
    <w:rsid w:val="00633B3F"/>
    <w:rsid w:val="00633F19"/>
    <w:rsid w:val="006349A0"/>
    <w:rsid w:val="0064066C"/>
    <w:rsid w:val="00640F00"/>
    <w:rsid w:val="006415ED"/>
    <w:rsid w:val="006431B2"/>
    <w:rsid w:val="00644E8D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688"/>
    <w:rsid w:val="00695FBB"/>
    <w:rsid w:val="006A039D"/>
    <w:rsid w:val="006A13FD"/>
    <w:rsid w:val="006A1A00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2ADB"/>
    <w:rsid w:val="006D561D"/>
    <w:rsid w:val="006D6766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5FCE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49E4"/>
    <w:rsid w:val="0078518D"/>
    <w:rsid w:val="00785204"/>
    <w:rsid w:val="0078533B"/>
    <w:rsid w:val="00786B02"/>
    <w:rsid w:val="00786C3A"/>
    <w:rsid w:val="00787379"/>
    <w:rsid w:val="00787E8E"/>
    <w:rsid w:val="007916B2"/>
    <w:rsid w:val="00797024"/>
    <w:rsid w:val="007A062A"/>
    <w:rsid w:val="007A06C4"/>
    <w:rsid w:val="007A1E50"/>
    <w:rsid w:val="007A2BBA"/>
    <w:rsid w:val="007A2E95"/>
    <w:rsid w:val="007A3AEC"/>
    <w:rsid w:val="007A40F2"/>
    <w:rsid w:val="007A53BA"/>
    <w:rsid w:val="007A5AED"/>
    <w:rsid w:val="007A7DE3"/>
    <w:rsid w:val="007B4239"/>
    <w:rsid w:val="007B4FE8"/>
    <w:rsid w:val="007B76F7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802CA6"/>
    <w:rsid w:val="00802E9E"/>
    <w:rsid w:val="008036AD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5743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56419"/>
    <w:rsid w:val="0085706C"/>
    <w:rsid w:val="00857C98"/>
    <w:rsid w:val="00863628"/>
    <w:rsid w:val="008654DD"/>
    <w:rsid w:val="00872257"/>
    <w:rsid w:val="00872A38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EEE"/>
    <w:rsid w:val="00893FF3"/>
    <w:rsid w:val="00895B54"/>
    <w:rsid w:val="008A094F"/>
    <w:rsid w:val="008A2093"/>
    <w:rsid w:val="008A3722"/>
    <w:rsid w:val="008A5395"/>
    <w:rsid w:val="008A7BB1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4E4"/>
    <w:rsid w:val="008E076A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A33"/>
    <w:rsid w:val="00912F14"/>
    <w:rsid w:val="00914571"/>
    <w:rsid w:val="00915B28"/>
    <w:rsid w:val="0091613E"/>
    <w:rsid w:val="00917DAC"/>
    <w:rsid w:val="009204B0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53B73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2EC7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4D02"/>
    <w:rsid w:val="00996BBC"/>
    <w:rsid w:val="00997D47"/>
    <w:rsid w:val="009A1085"/>
    <w:rsid w:val="009A297A"/>
    <w:rsid w:val="009A2C59"/>
    <w:rsid w:val="009A48A7"/>
    <w:rsid w:val="009A4D9B"/>
    <w:rsid w:val="009A5513"/>
    <w:rsid w:val="009A5F80"/>
    <w:rsid w:val="009A6C1D"/>
    <w:rsid w:val="009B0326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17B18"/>
    <w:rsid w:val="00A21826"/>
    <w:rsid w:val="00A237D7"/>
    <w:rsid w:val="00A2400D"/>
    <w:rsid w:val="00A249D0"/>
    <w:rsid w:val="00A30BAE"/>
    <w:rsid w:val="00A312E3"/>
    <w:rsid w:val="00A31CB3"/>
    <w:rsid w:val="00A32008"/>
    <w:rsid w:val="00A337E2"/>
    <w:rsid w:val="00A4259B"/>
    <w:rsid w:val="00A42889"/>
    <w:rsid w:val="00A43EC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4F6"/>
    <w:rsid w:val="00A65D00"/>
    <w:rsid w:val="00A6712A"/>
    <w:rsid w:val="00A71D43"/>
    <w:rsid w:val="00A71FD0"/>
    <w:rsid w:val="00A72488"/>
    <w:rsid w:val="00A72F3B"/>
    <w:rsid w:val="00A73237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2918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3687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B7B69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E5631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3C2B"/>
    <w:rsid w:val="00B53F96"/>
    <w:rsid w:val="00B558B7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67BA4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3DE6"/>
    <w:rsid w:val="00B94FB3"/>
    <w:rsid w:val="00B95C55"/>
    <w:rsid w:val="00B9747C"/>
    <w:rsid w:val="00BA119B"/>
    <w:rsid w:val="00BB14F3"/>
    <w:rsid w:val="00BC1E25"/>
    <w:rsid w:val="00BC466E"/>
    <w:rsid w:val="00BC4B1F"/>
    <w:rsid w:val="00BC788C"/>
    <w:rsid w:val="00BD1259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B97"/>
    <w:rsid w:val="00BF68C8"/>
    <w:rsid w:val="00C0074A"/>
    <w:rsid w:val="00C01907"/>
    <w:rsid w:val="00C02B72"/>
    <w:rsid w:val="00C04847"/>
    <w:rsid w:val="00C0580E"/>
    <w:rsid w:val="00C05AD2"/>
    <w:rsid w:val="00C05D7D"/>
    <w:rsid w:val="00C06239"/>
    <w:rsid w:val="00C06BCA"/>
    <w:rsid w:val="00C06F30"/>
    <w:rsid w:val="00C0742F"/>
    <w:rsid w:val="00C0769B"/>
    <w:rsid w:val="00C100B1"/>
    <w:rsid w:val="00C11649"/>
    <w:rsid w:val="00C11966"/>
    <w:rsid w:val="00C11B62"/>
    <w:rsid w:val="00C1233D"/>
    <w:rsid w:val="00C124E4"/>
    <w:rsid w:val="00C1297A"/>
    <w:rsid w:val="00C15D8A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4196"/>
    <w:rsid w:val="00C454F7"/>
    <w:rsid w:val="00C45D6F"/>
    <w:rsid w:val="00C50463"/>
    <w:rsid w:val="00C524AF"/>
    <w:rsid w:val="00C53581"/>
    <w:rsid w:val="00C57FE1"/>
    <w:rsid w:val="00C61343"/>
    <w:rsid w:val="00C6186D"/>
    <w:rsid w:val="00C62017"/>
    <w:rsid w:val="00C65A64"/>
    <w:rsid w:val="00C65D3E"/>
    <w:rsid w:val="00C66817"/>
    <w:rsid w:val="00C6727E"/>
    <w:rsid w:val="00C67FC4"/>
    <w:rsid w:val="00C70058"/>
    <w:rsid w:val="00C70141"/>
    <w:rsid w:val="00C71326"/>
    <w:rsid w:val="00C73634"/>
    <w:rsid w:val="00C74ADB"/>
    <w:rsid w:val="00C7633B"/>
    <w:rsid w:val="00C779CD"/>
    <w:rsid w:val="00C802FE"/>
    <w:rsid w:val="00C8126F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3A94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196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3E92"/>
    <w:rsid w:val="00CD4AA5"/>
    <w:rsid w:val="00CD5A67"/>
    <w:rsid w:val="00CD5AEF"/>
    <w:rsid w:val="00CD66A4"/>
    <w:rsid w:val="00CD700D"/>
    <w:rsid w:val="00CE09C4"/>
    <w:rsid w:val="00CE1BEC"/>
    <w:rsid w:val="00CE2CE0"/>
    <w:rsid w:val="00CE5345"/>
    <w:rsid w:val="00CF002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13E7"/>
    <w:rsid w:val="00D62003"/>
    <w:rsid w:val="00D66F08"/>
    <w:rsid w:val="00D72117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5B32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38B7"/>
    <w:rsid w:val="00DA40AB"/>
    <w:rsid w:val="00DA493B"/>
    <w:rsid w:val="00DA5BD3"/>
    <w:rsid w:val="00DA7DA2"/>
    <w:rsid w:val="00DB0F17"/>
    <w:rsid w:val="00DC1495"/>
    <w:rsid w:val="00DC24B5"/>
    <w:rsid w:val="00DC2753"/>
    <w:rsid w:val="00DC5162"/>
    <w:rsid w:val="00DC5B84"/>
    <w:rsid w:val="00DC7E31"/>
    <w:rsid w:val="00DD1C64"/>
    <w:rsid w:val="00DD1D2F"/>
    <w:rsid w:val="00DD235D"/>
    <w:rsid w:val="00DD2905"/>
    <w:rsid w:val="00DD2ED1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71B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5659D"/>
    <w:rsid w:val="00E56E41"/>
    <w:rsid w:val="00E57857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A78"/>
    <w:rsid w:val="00E82EEB"/>
    <w:rsid w:val="00E83030"/>
    <w:rsid w:val="00E83781"/>
    <w:rsid w:val="00E8675C"/>
    <w:rsid w:val="00E86CA9"/>
    <w:rsid w:val="00E87395"/>
    <w:rsid w:val="00E87A46"/>
    <w:rsid w:val="00E91882"/>
    <w:rsid w:val="00E91F9E"/>
    <w:rsid w:val="00E91FDD"/>
    <w:rsid w:val="00E93187"/>
    <w:rsid w:val="00E9338E"/>
    <w:rsid w:val="00E9360B"/>
    <w:rsid w:val="00E97D63"/>
    <w:rsid w:val="00EA07F3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1183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6FD4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45D4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2FE1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Town Clerk Longridge TC</cp:lastModifiedBy>
  <cp:revision>2</cp:revision>
  <cp:lastPrinted>2024-02-13T09:44:00Z</cp:lastPrinted>
  <dcterms:created xsi:type="dcterms:W3CDTF">2024-02-27T09:57:00Z</dcterms:created>
  <dcterms:modified xsi:type="dcterms:W3CDTF">2024-02-27T09:57:00Z</dcterms:modified>
</cp:coreProperties>
</file>